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98"/>
      </w:tblGrid>
      <w:tr w:rsidR="0082412A" w:rsidRPr="0086249F" w:rsidTr="005911F1">
        <w:trPr>
          <w:trHeight w:val="15721"/>
        </w:trPr>
        <w:tc>
          <w:tcPr>
            <w:tcW w:w="9498" w:type="dxa"/>
          </w:tcPr>
          <w:p w:rsidR="0082412A" w:rsidRPr="0086249F" w:rsidRDefault="0082412A" w:rsidP="00A17A41">
            <w:pPr>
              <w:spacing w:after="80" w:line="240" w:lineRule="auto"/>
              <w:ind w:left="173" w:right="31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6249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Пояснительная записка</w:t>
            </w:r>
          </w:p>
          <w:tbl>
            <w:tblPr>
              <w:tblW w:w="0" w:type="auto"/>
              <w:jc w:val="center"/>
              <w:tblBorders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  <w:insideH w:val="single" w:sz="6" w:space="0" w:color="FFFFFF"/>
                <w:insideV w:val="single" w:sz="6" w:space="0" w:color="FFFFFF"/>
              </w:tblBorders>
              <w:tblCellMar>
                <w:top w:w="100" w:type="dxa"/>
                <w:left w:w="100" w:type="dxa"/>
                <w:right w:w="10" w:type="dxa"/>
              </w:tblCellMar>
              <w:tblLook w:val="00A0"/>
            </w:tblPr>
            <w:tblGrid>
              <w:gridCol w:w="8659"/>
            </w:tblGrid>
            <w:tr w:rsidR="0082412A" w:rsidRPr="0086249F" w:rsidTr="006B6650">
              <w:trPr>
                <w:trHeight w:val="1438"/>
                <w:jc w:val="center"/>
              </w:trPr>
              <w:tc>
                <w:tcPr>
                  <w:tcW w:w="8659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</w:tcPr>
                <w:p w:rsidR="0082412A" w:rsidRDefault="0082412A" w:rsidP="00A17A41">
                  <w:pPr>
                    <w:pStyle w:val="NoSpacing"/>
                    <w:ind w:left="173" w:right="311" w:firstLine="284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935F85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Строительство ВЛИ-0,4 кВ от РУ-0,4 кВ ТП-1892 до оп.4 и от оп.5 до границ земельного участка заявителя по существующим опорам ПС-35 кВ №627 "Спас" (0,42 км), в т.ч. ПИР, МО, Волоколамский р-н, м.о.Волоколамский, с.Рюховское, СНТ " Бобровый край", 50:07:0060406:93</w:t>
                  </w:r>
                </w:p>
                <w:p w:rsidR="0082412A" w:rsidRPr="0086249F" w:rsidRDefault="0082412A" w:rsidP="00A17A41">
                  <w:pPr>
                    <w:pStyle w:val="NoSpacing"/>
                    <w:ind w:left="173" w:right="311" w:firstLine="284"/>
                    <w:jc w:val="center"/>
                    <w:rPr>
                      <w:b/>
                      <w:bCs/>
                    </w:rPr>
                  </w:pPr>
                  <w:r w:rsidRPr="00CB400B">
                    <w:rPr>
                      <w:rFonts w:ascii="Times New Roman" w:hAnsi="Times New Roman"/>
                      <w:b/>
                      <w:bCs/>
                      <w:color w:val="FF0000"/>
                      <w:sz w:val="24"/>
                      <w:szCs w:val="24"/>
                    </w:rPr>
                    <w:t>Шифр</w:t>
                  </w:r>
                  <w:r>
                    <w:rPr>
                      <w:rFonts w:ascii="Times New Roman" w:hAnsi="Times New Roman"/>
                      <w:b/>
                      <w:bCs/>
                      <w:color w:val="FF0000"/>
                      <w:sz w:val="24"/>
                      <w:szCs w:val="24"/>
                    </w:rPr>
                    <w:t xml:space="preserve"> ЭС-</w:t>
                  </w:r>
                  <w:r w:rsidRPr="00CB400B">
                    <w:rPr>
                      <w:rFonts w:ascii="Times New Roman" w:hAnsi="Times New Roman"/>
                      <w:b/>
                      <w:bCs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bCs/>
                      <w:color w:val="FF0000"/>
                      <w:sz w:val="24"/>
                      <w:szCs w:val="24"/>
                    </w:rPr>
                    <w:t>2/06/2026</w:t>
                  </w:r>
                </w:p>
              </w:tc>
            </w:tr>
          </w:tbl>
          <w:p w:rsidR="0082412A" w:rsidRDefault="0082412A" w:rsidP="00B765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B765E6">
              <w:rPr>
                <w:rFonts w:ascii="Times New Roman" w:hAnsi="Times New Roman"/>
                <w:sz w:val="24"/>
                <w:szCs w:val="24"/>
              </w:rPr>
              <w:t>Сметная документация разработана согласно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(Приказ министерства строительства и жилищно-коммунального хозяйства РФ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65E6">
              <w:rPr>
                <w:rFonts w:ascii="Times New Roman" w:hAnsi="Times New Roman"/>
                <w:sz w:val="24"/>
                <w:szCs w:val="24"/>
              </w:rPr>
              <w:t>от 4 августа 2020 г. N 421/пр (в ред. Приказов Минстроя РФ от 07.07.2022 N 557/пр, от 30.01.2024 N 55/пр) «Об утверждении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(Приказ министерства строительства и жилищно-коммунального хозяйства РФ</w:t>
            </w:r>
            <w:bookmarkStart w:id="0" w:name="l11"/>
            <w:bookmarkStart w:id="1" w:name="l12"/>
            <w:bookmarkEnd w:id="0"/>
            <w:bookmarkEnd w:id="1"/>
            <w:r w:rsidRPr="00B765E6">
              <w:rPr>
                <w:rFonts w:ascii="Times New Roman" w:hAnsi="Times New Roman"/>
                <w:sz w:val="24"/>
                <w:szCs w:val="24"/>
              </w:rPr>
              <w:t>»).</w:t>
            </w:r>
          </w:p>
          <w:p w:rsidR="0082412A" w:rsidRPr="00B765E6" w:rsidRDefault="0082412A" w:rsidP="00B765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rect id="Прямоугольник 15" o:spid="_x0000_s1026" style="position:absolute;margin-left:388.75pt;margin-top:4.7pt;width:1.65pt;height:12.2pt;z-index:-25165824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" fillcolor="#ededf0" stroked="f">
                  <w10:wrap anchorx="page"/>
                </v:rect>
              </w:pict>
            </w:r>
            <w:r w:rsidRPr="00B765E6">
              <w:rPr>
                <w:rFonts w:ascii="Times New Roman" w:hAnsi="Times New Roman"/>
                <w:sz w:val="24"/>
                <w:szCs w:val="24"/>
              </w:rPr>
              <w:t xml:space="preserve">      Сметная стоимость определена ресурсно-индексным методом (РИМ), с использованием Федеральной сметной нормативной базы ФСНБ-2022, утвержденной приказом Минстроя России от 30 декабря 2021 г. № 1046/пр (с изм. 1-10). Сплит-форма индексов и сметных цен принята для зоны Московской области Минстроя России.</w:t>
            </w:r>
          </w:p>
          <w:p w:rsidR="0082412A" w:rsidRPr="00B765E6" w:rsidRDefault="0082412A" w:rsidP="00B765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65E6">
              <w:rPr>
                <w:rFonts w:ascii="Times New Roman" w:hAnsi="Times New Roman"/>
                <w:sz w:val="24"/>
                <w:szCs w:val="24"/>
              </w:rPr>
              <w:t>Накладные расходы определяются в соответствии с Приказом Минстроя России от 21 декабря 2020 г. N 812/пр</w:t>
            </w:r>
            <w:bookmarkStart w:id="2" w:name="l4"/>
            <w:bookmarkStart w:id="3" w:name="l5"/>
            <w:bookmarkEnd w:id="2"/>
            <w:bookmarkEnd w:id="3"/>
            <w:r w:rsidRPr="00B765E6">
              <w:rPr>
                <w:rFonts w:ascii="Times New Roman" w:hAnsi="Times New Roman"/>
                <w:sz w:val="24"/>
                <w:szCs w:val="24"/>
              </w:rPr>
              <w:t xml:space="preserve"> «Об утверждении Методики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строительства» (в ред. Приказов Минстроя РФ </w:t>
            </w:r>
            <w:hyperlink r:id="rId5" w:anchor="l3" w:tgtFrame="_blank" w:history="1">
              <w:r w:rsidRPr="00B765E6">
                <w:rPr>
                  <w:rStyle w:val="Hyperlink"/>
                  <w:rFonts w:ascii="Times New Roman" w:hAnsi="Times New Roman"/>
                  <w:sz w:val="24"/>
                  <w:szCs w:val="24"/>
                </w:rPr>
                <w:t>от 02.09.2021 N 636/пр</w:t>
              </w:r>
            </w:hyperlink>
            <w:r w:rsidRPr="00B765E6">
              <w:rPr>
                <w:rFonts w:ascii="Times New Roman" w:hAnsi="Times New Roman"/>
                <w:sz w:val="24"/>
                <w:szCs w:val="24"/>
              </w:rPr>
              <w:t>, </w:t>
            </w:r>
            <w:hyperlink r:id="rId6" w:anchor="l0" w:tgtFrame="_blank" w:history="1">
              <w:r w:rsidRPr="00B765E6">
                <w:rPr>
                  <w:rStyle w:val="Hyperlink"/>
                  <w:rFonts w:ascii="Times New Roman" w:hAnsi="Times New Roman"/>
                  <w:sz w:val="24"/>
                  <w:szCs w:val="24"/>
                </w:rPr>
                <w:t>от 26.07.2022 N 611/пр</w:t>
              </w:r>
            </w:hyperlink>
            <w:r w:rsidRPr="00B765E6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82412A" w:rsidRPr="00B765E6" w:rsidRDefault="0082412A" w:rsidP="00B765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65E6">
              <w:rPr>
                <w:rFonts w:ascii="Times New Roman" w:hAnsi="Times New Roman"/>
                <w:sz w:val="24"/>
                <w:szCs w:val="24"/>
              </w:rPr>
              <w:t>Сметная прибыль определяется в соответствии с Приказом Минстроя России от 11 декабря 2020 г. N 774/пр «Об утверждении Методики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строительства» (в ред. Приказа Минстроя РФ от 22.04.2022 N 317/пр).</w:t>
            </w:r>
          </w:p>
          <w:p w:rsidR="0082412A" w:rsidRPr="00B765E6" w:rsidRDefault="0082412A" w:rsidP="00B765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65E6">
              <w:rPr>
                <w:rFonts w:ascii="Times New Roman" w:hAnsi="Times New Roman"/>
                <w:sz w:val="24"/>
                <w:szCs w:val="24"/>
              </w:rPr>
              <w:t xml:space="preserve">Сметная стоимость определена согласно Письму Минстроя России от </w:t>
            </w:r>
            <w:r>
              <w:rPr>
                <w:rFonts w:ascii="Times New Roman" w:hAnsi="Times New Roman"/>
                <w:sz w:val="24"/>
                <w:szCs w:val="24"/>
              </w:rPr>
              <w:t>26.01.2026</w:t>
            </w:r>
            <w:r w:rsidRPr="00B765E6">
              <w:rPr>
                <w:rFonts w:ascii="Times New Roman" w:hAnsi="Times New Roman"/>
                <w:sz w:val="24"/>
                <w:szCs w:val="24"/>
              </w:rPr>
              <w:t xml:space="preserve"> года №</w:t>
            </w:r>
            <w:r>
              <w:rPr>
                <w:rFonts w:ascii="Times New Roman" w:hAnsi="Times New Roman"/>
                <w:sz w:val="24"/>
                <w:szCs w:val="24"/>
              </w:rPr>
              <w:t>3017</w:t>
            </w:r>
            <w:r w:rsidRPr="00B765E6">
              <w:rPr>
                <w:rFonts w:ascii="Times New Roman" w:hAnsi="Times New Roman"/>
                <w:sz w:val="24"/>
                <w:szCs w:val="24"/>
              </w:rPr>
              <w:t xml:space="preserve">-ИФ/09 «О расчете индексов изменения сметной стоимости строительства по группам однородных строительных ресурсов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765E6">
              <w:rPr>
                <w:rFonts w:ascii="Times New Roman" w:hAnsi="Times New Roman"/>
                <w:sz w:val="24"/>
                <w:szCs w:val="24"/>
              </w:rPr>
              <w:t xml:space="preserve"> квартал   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765E6">
              <w:rPr>
                <w:rFonts w:ascii="Times New Roman" w:hAnsi="Times New Roman"/>
                <w:sz w:val="24"/>
                <w:szCs w:val="24"/>
              </w:rPr>
              <w:t xml:space="preserve"> года, предназначенных для определения сметной стоимости строительства    ресурсно-индексным методом. </w:t>
            </w:r>
          </w:p>
          <w:p w:rsidR="0082412A" w:rsidRPr="00D03915" w:rsidRDefault="0082412A" w:rsidP="00B765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915">
              <w:rPr>
                <w:rFonts w:ascii="Times New Roman" w:hAnsi="Times New Roman"/>
                <w:sz w:val="24"/>
                <w:szCs w:val="24"/>
              </w:rPr>
              <w:t xml:space="preserve">Средства на покрытие затрат по уплате НДС определены в размере 22% от итогов данных локальных смет в соответствии с Федеральным законом от </w:t>
            </w:r>
            <w:r>
              <w:rPr>
                <w:rFonts w:ascii="Times New Roman" w:hAnsi="Times New Roman"/>
                <w:sz w:val="24"/>
                <w:szCs w:val="24"/>
              </w:rPr>
              <w:t>28.11.2025</w:t>
            </w:r>
            <w:r w:rsidRPr="00D03915">
              <w:rPr>
                <w:rFonts w:ascii="Times New Roman" w:hAnsi="Times New Roman"/>
                <w:sz w:val="24"/>
                <w:szCs w:val="24"/>
              </w:rPr>
              <w:t xml:space="preserve"> N </w:t>
            </w:r>
            <w:r>
              <w:rPr>
                <w:rFonts w:ascii="Times New Roman" w:hAnsi="Times New Roman"/>
                <w:sz w:val="24"/>
                <w:szCs w:val="24"/>
              </w:rPr>
              <w:t>425</w:t>
            </w:r>
            <w:r w:rsidRPr="00D03915">
              <w:rPr>
                <w:rFonts w:ascii="Times New Roman" w:hAnsi="Times New Roman"/>
                <w:sz w:val="24"/>
                <w:szCs w:val="24"/>
              </w:rPr>
              <w:t>-ФЗ  «</w:t>
            </w:r>
            <w:r w:rsidRPr="00D0391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законодательных актов (отдельных положений законодательных актов) Российской Федерации</w:t>
            </w:r>
            <w:r w:rsidRPr="00D03915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82412A" w:rsidRPr="00B765E6" w:rsidRDefault="0082412A" w:rsidP="00B765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65E6">
              <w:rPr>
                <w:rFonts w:ascii="Times New Roman" w:hAnsi="Times New Roman"/>
                <w:sz w:val="24"/>
                <w:szCs w:val="24"/>
              </w:rPr>
              <w:t xml:space="preserve">Стоимость работ на </w:t>
            </w: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  <w:r w:rsidRPr="00B765E6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765E6">
              <w:rPr>
                <w:rFonts w:ascii="Times New Roman" w:hAnsi="Times New Roman"/>
                <w:sz w:val="24"/>
                <w:szCs w:val="24"/>
              </w:rPr>
              <w:t xml:space="preserve"> г. составляет: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122 999,63 </w:t>
            </w:r>
            <w:r w:rsidRPr="00B765E6">
              <w:rPr>
                <w:rFonts w:ascii="Times New Roman" w:hAnsi="Times New Roman"/>
                <w:sz w:val="24"/>
                <w:szCs w:val="24"/>
              </w:rPr>
              <w:t xml:space="preserve">руб. </w:t>
            </w:r>
          </w:p>
          <w:p w:rsidR="0082412A" w:rsidRPr="00B765E6" w:rsidRDefault="0082412A" w:rsidP="00B765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65E6">
              <w:rPr>
                <w:rFonts w:ascii="Times New Roman" w:hAnsi="Times New Roman"/>
                <w:sz w:val="24"/>
                <w:szCs w:val="24"/>
              </w:rPr>
              <w:t>НДС 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765E6">
              <w:rPr>
                <w:rFonts w:ascii="Times New Roman" w:hAnsi="Times New Roman"/>
                <w:sz w:val="24"/>
                <w:szCs w:val="24"/>
              </w:rPr>
              <w:t xml:space="preserve">%                        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B765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B765E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27 059,92</w:t>
            </w:r>
            <w:r w:rsidRPr="00B765E6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  <w:p w:rsidR="0082412A" w:rsidRPr="00B765E6" w:rsidRDefault="0082412A" w:rsidP="00B765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65E6">
              <w:rPr>
                <w:rFonts w:ascii="Times New Roman" w:hAnsi="Times New Roman"/>
                <w:sz w:val="24"/>
                <w:szCs w:val="24"/>
              </w:rPr>
              <w:t xml:space="preserve">Итого с НДС:                 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B765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150 059,55</w:t>
            </w:r>
            <w:r w:rsidRPr="00B765E6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  <w:p w:rsidR="0082412A" w:rsidRDefault="0082412A" w:rsidP="00B765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12A" w:rsidRDefault="0082412A" w:rsidP="00B765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12A" w:rsidRPr="0086249F" w:rsidRDefault="0082412A" w:rsidP="00B765E6">
            <w:pPr>
              <w:spacing w:line="240" w:lineRule="auto"/>
            </w:pPr>
            <w:r w:rsidRPr="00B765E6">
              <w:rPr>
                <w:rFonts w:ascii="Times New Roman" w:hAnsi="Times New Roman"/>
                <w:sz w:val="24"/>
                <w:szCs w:val="24"/>
              </w:rPr>
              <w:t>Генеральный директор ООО «</w:t>
            </w:r>
            <w:r>
              <w:rPr>
                <w:rFonts w:ascii="Times New Roman" w:hAnsi="Times New Roman"/>
                <w:sz w:val="24"/>
                <w:szCs w:val="24"/>
              </w:rPr>
              <w:t>Виста</w:t>
            </w:r>
            <w:r w:rsidRPr="00B765E6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Э.А.Исмаилов</w:t>
            </w:r>
          </w:p>
        </w:tc>
      </w:tr>
    </w:tbl>
    <w:p w:rsidR="0082412A" w:rsidRDefault="0082412A"/>
    <w:sectPr w:rsidR="0082412A" w:rsidSect="00D320BE"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C32FA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CA228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A3AF2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322FB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EEEB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D8EAA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1B0DD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03498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24EE4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1D06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1843"/>
    <w:rsid w:val="00000BE7"/>
    <w:rsid w:val="00016E19"/>
    <w:rsid w:val="000211F7"/>
    <w:rsid w:val="00031F1A"/>
    <w:rsid w:val="00036172"/>
    <w:rsid w:val="00042CF6"/>
    <w:rsid w:val="000525F0"/>
    <w:rsid w:val="000651B4"/>
    <w:rsid w:val="000652BE"/>
    <w:rsid w:val="00065668"/>
    <w:rsid w:val="00065BB3"/>
    <w:rsid w:val="0007002F"/>
    <w:rsid w:val="00082A7B"/>
    <w:rsid w:val="000909BA"/>
    <w:rsid w:val="000A04C6"/>
    <w:rsid w:val="000A36CC"/>
    <w:rsid w:val="000A4591"/>
    <w:rsid w:val="000A5E79"/>
    <w:rsid w:val="000C647C"/>
    <w:rsid w:val="000D03CE"/>
    <w:rsid w:val="000D068C"/>
    <w:rsid w:val="000D57B7"/>
    <w:rsid w:val="000E6C5C"/>
    <w:rsid w:val="000F00F3"/>
    <w:rsid w:val="000F103A"/>
    <w:rsid w:val="000F3251"/>
    <w:rsid w:val="00104E81"/>
    <w:rsid w:val="001074CB"/>
    <w:rsid w:val="001102DE"/>
    <w:rsid w:val="001159CE"/>
    <w:rsid w:val="001225F5"/>
    <w:rsid w:val="00122947"/>
    <w:rsid w:val="001253AF"/>
    <w:rsid w:val="00125C4A"/>
    <w:rsid w:val="00125E47"/>
    <w:rsid w:val="001262C9"/>
    <w:rsid w:val="00126398"/>
    <w:rsid w:val="00131DAD"/>
    <w:rsid w:val="00133F2A"/>
    <w:rsid w:val="00134538"/>
    <w:rsid w:val="001376D1"/>
    <w:rsid w:val="00143078"/>
    <w:rsid w:val="0015075E"/>
    <w:rsid w:val="001531AF"/>
    <w:rsid w:val="00162700"/>
    <w:rsid w:val="00171C83"/>
    <w:rsid w:val="00174309"/>
    <w:rsid w:val="00177E9E"/>
    <w:rsid w:val="00193CA6"/>
    <w:rsid w:val="001B339C"/>
    <w:rsid w:val="001B7AC4"/>
    <w:rsid w:val="001C7CDE"/>
    <w:rsid w:val="001E73EA"/>
    <w:rsid w:val="001F2DD0"/>
    <w:rsid w:val="001F427D"/>
    <w:rsid w:val="00200532"/>
    <w:rsid w:val="002052CD"/>
    <w:rsid w:val="00205DE3"/>
    <w:rsid w:val="00207D0E"/>
    <w:rsid w:val="002160A8"/>
    <w:rsid w:val="00223F04"/>
    <w:rsid w:val="0022439D"/>
    <w:rsid w:val="002319F8"/>
    <w:rsid w:val="002325EF"/>
    <w:rsid w:val="00232978"/>
    <w:rsid w:val="002337A4"/>
    <w:rsid w:val="00241222"/>
    <w:rsid w:val="0024637B"/>
    <w:rsid w:val="00254D04"/>
    <w:rsid w:val="00254F7A"/>
    <w:rsid w:val="002607EA"/>
    <w:rsid w:val="00261C3A"/>
    <w:rsid w:val="00261E5C"/>
    <w:rsid w:val="0026478D"/>
    <w:rsid w:val="002842B2"/>
    <w:rsid w:val="002961BA"/>
    <w:rsid w:val="00296CCC"/>
    <w:rsid w:val="002A1F02"/>
    <w:rsid w:val="002A1FC5"/>
    <w:rsid w:val="002A37C8"/>
    <w:rsid w:val="002A52DE"/>
    <w:rsid w:val="002A77DF"/>
    <w:rsid w:val="002B75EE"/>
    <w:rsid w:val="002C2885"/>
    <w:rsid w:val="002C488E"/>
    <w:rsid w:val="002E04D8"/>
    <w:rsid w:val="002F437A"/>
    <w:rsid w:val="002F5744"/>
    <w:rsid w:val="002F7B8C"/>
    <w:rsid w:val="0030331E"/>
    <w:rsid w:val="0030352D"/>
    <w:rsid w:val="00305FD9"/>
    <w:rsid w:val="00307969"/>
    <w:rsid w:val="00310265"/>
    <w:rsid w:val="0032118A"/>
    <w:rsid w:val="00323024"/>
    <w:rsid w:val="003234C5"/>
    <w:rsid w:val="00324309"/>
    <w:rsid w:val="00333FCA"/>
    <w:rsid w:val="00337EFC"/>
    <w:rsid w:val="003477A2"/>
    <w:rsid w:val="00357DD2"/>
    <w:rsid w:val="00362B15"/>
    <w:rsid w:val="00364D3E"/>
    <w:rsid w:val="00375E1C"/>
    <w:rsid w:val="0038002B"/>
    <w:rsid w:val="0038327F"/>
    <w:rsid w:val="00397158"/>
    <w:rsid w:val="003A0E3B"/>
    <w:rsid w:val="003A16C7"/>
    <w:rsid w:val="003A6BD3"/>
    <w:rsid w:val="003C3975"/>
    <w:rsid w:val="003C680E"/>
    <w:rsid w:val="003C7A00"/>
    <w:rsid w:val="003D2AA5"/>
    <w:rsid w:val="003D3F62"/>
    <w:rsid w:val="003D45E2"/>
    <w:rsid w:val="003D5931"/>
    <w:rsid w:val="003D7DAD"/>
    <w:rsid w:val="003E011C"/>
    <w:rsid w:val="003E3269"/>
    <w:rsid w:val="003E40BB"/>
    <w:rsid w:val="003E508F"/>
    <w:rsid w:val="003F4243"/>
    <w:rsid w:val="00400516"/>
    <w:rsid w:val="0040201C"/>
    <w:rsid w:val="004049D6"/>
    <w:rsid w:val="00412ADF"/>
    <w:rsid w:val="00412F93"/>
    <w:rsid w:val="00413E9E"/>
    <w:rsid w:val="004374AC"/>
    <w:rsid w:val="00440A56"/>
    <w:rsid w:val="00457D7B"/>
    <w:rsid w:val="004613A6"/>
    <w:rsid w:val="00473AC2"/>
    <w:rsid w:val="004747DD"/>
    <w:rsid w:val="0047683D"/>
    <w:rsid w:val="00490BAC"/>
    <w:rsid w:val="004950C8"/>
    <w:rsid w:val="004B3F65"/>
    <w:rsid w:val="004B432D"/>
    <w:rsid w:val="004B74B9"/>
    <w:rsid w:val="004C1341"/>
    <w:rsid w:val="004C4517"/>
    <w:rsid w:val="004D2C3C"/>
    <w:rsid w:val="004E4457"/>
    <w:rsid w:val="004E4D0F"/>
    <w:rsid w:val="004F2AC1"/>
    <w:rsid w:val="005012D7"/>
    <w:rsid w:val="00530DD8"/>
    <w:rsid w:val="005352FE"/>
    <w:rsid w:val="005402E2"/>
    <w:rsid w:val="0054244C"/>
    <w:rsid w:val="00573B28"/>
    <w:rsid w:val="00585B52"/>
    <w:rsid w:val="005911F1"/>
    <w:rsid w:val="00595D92"/>
    <w:rsid w:val="0059761C"/>
    <w:rsid w:val="005B0F32"/>
    <w:rsid w:val="005B35A8"/>
    <w:rsid w:val="005B482C"/>
    <w:rsid w:val="005B7DFF"/>
    <w:rsid w:val="005C1B7C"/>
    <w:rsid w:val="005E0854"/>
    <w:rsid w:val="005E6330"/>
    <w:rsid w:val="005F0F9B"/>
    <w:rsid w:val="005F474C"/>
    <w:rsid w:val="005F7A96"/>
    <w:rsid w:val="005F7FA2"/>
    <w:rsid w:val="006037C2"/>
    <w:rsid w:val="00604292"/>
    <w:rsid w:val="006221C5"/>
    <w:rsid w:val="00623047"/>
    <w:rsid w:val="00627BB7"/>
    <w:rsid w:val="0063177D"/>
    <w:rsid w:val="006362FF"/>
    <w:rsid w:val="00640ADD"/>
    <w:rsid w:val="00657348"/>
    <w:rsid w:val="00660484"/>
    <w:rsid w:val="0066395E"/>
    <w:rsid w:val="006735A8"/>
    <w:rsid w:val="00673BA0"/>
    <w:rsid w:val="00674C9D"/>
    <w:rsid w:val="00674DBD"/>
    <w:rsid w:val="00675235"/>
    <w:rsid w:val="00682FFC"/>
    <w:rsid w:val="00685024"/>
    <w:rsid w:val="0069016A"/>
    <w:rsid w:val="00691C99"/>
    <w:rsid w:val="006A544B"/>
    <w:rsid w:val="006A7338"/>
    <w:rsid w:val="006B1273"/>
    <w:rsid w:val="006B34BF"/>
    <w:rsid w:val="006B3A5C"/>
    <w:rsid w:val="006B41FA"/>
    <w:rsid w:val="006B5A3E"/>
    <w:rsid w:val="006B5A62"/>
    <w:rsid w:val="006B6650"/>
    <w:rsid w:val="006B6CE4"/>
    <w:rsid w:val="006C43A3"/>
    <w:rsid w:val="006D625B"/>
    <w:rsid w:val="006E671C"/>
    <w:rsid w:val="006F245A"/>
    <w:rsid w:val="006F397F"/>
    <w:rsid w:val="006F3C56"/>
    <w:rsid w:val="00706A68"/>
    <w:rsid w:val="00732080"/>
    <w:rsid w:val="00732FA3"/>
    <w:rsid w:val="00743956"/>
    <w:rsid w:val="00744524"/>
    <w:rsid w:val="00751EAA"/>
    <w:rsid w:val="00760DC1"/>
    <w:rsid w:val="00761196"/>
    <w:rsid w:val="007612BE"/>
    <w:rsid w:val="007650BF"/>
    <w:rsid w:val="00774FAC"/>
    <w:rsid w:val="00780525"/>
    <w:rsid w:val="00780A3D"/>
    <w:rsid w:val="007915E1"/>
    <w:rsid w:val="007A0115"/>
    <w:rsid w:val="007A0BD8"/>
    <w:rsid w:val="007A511D"/>
    <w:rsid w:val="007B2A50"/>
    <w:rsid w:val="007C30E9"/>
    <w:rsid w:val="007D6827"/>
    <w:rsid w:val="007F36D7"/>
    <w:rsid w:val="008030A7"/>
    <w:rsid w:val="00815148"/>
    <w:rsid w:val="008162B7"/>
    <w:rsid w:val="00820A3B"/>
    <w:rsid w:val="0082412A"/>
    <w:rsid w:val="00824E0D"/>
    <w:rsid w:val="00831B75"/>
    <w:rsid w:val="0085667F"/>
    <w:rsid w:val="00856F9E"/>
    <w:rsid w:val="00861F98"/>
    <w:rsid w:val="0086249F"/>
    <w:rsid w:val="0086266C"/>
    <w:rsid w:val="00881856"/>
    <w:rsid w:val="008818AB"/>
    <w:rsid w:val="00883AD2"/>
    <w:rsid w:val="008925CA"/>
    <w:rsid w:val="00893ADD"/>
    <w:rsid w:val="008951A9"/>
    <w:rsid w:val="00895505"/>
    <w:rsid w:val="008957A0"/>
    <w:rsid w:val="008971FB"/>
    <w:rsid w:val="008A244D"/>
    <w:rsid w:val="008A3B04"/>
    <w:rsid w:val="008B1D81"/>
    <w:rsid w:val="008C6C5B"/>
    <w:rsid w:val="008C6EAF"/>
    <w:rsid w:val="008D0EEF"/>
    <w:rsid w:val="008D6EDF"/>
    <w:rsid w:val="008E2FA6"/>
    <w:rsid w:val="008F2697"/>
    <w:rsid w:val="008F2CB2"/>
    <w:rsid w:val="009024AB"/>
    <w:rsid w:val="009165CA"/>
    <w:rsid w:val="00924F66"/>
    <w:rsid w:val="009332F4"/>
    <w:rsid w:val="00935F85"/>
    <w:rsid w:val="00950C90"/>
    <w:rsid w:val="009520B7"/>
    <w:rsid w:val="00963EC6"/>
    <w:rsid w:val="009670E9"/>
    <w:rsid w:val="0099009F"/>
    <w:rsid w:val="009A04BB"/>
    <w:rsid w:val="009A1035"/>
    <w:rsid w:val="009A1C50"/>
    <w:rsid w:val="009A1D82"/>
    <w:rsid w:val="009A4BCF"/>
    <w:rsid w:val="009A5ABE"/>
    <w:rsid w:val="009B53BD"/>
    <w:rsid w:val="009B7D0C"/>
    <w:rsid w:val="009C1BBA"/>
    <w:rsid w:val="009E25FB"/>
    <w:rsid w:val="009E400C"/>
    <w:rsid w:val="009F2288"/>
    <w:rsid w:val="00A02255"/>
    <w:rsid w:val="00A07979"/>
    <w:rsid w:val="00A106AB"/>
    <w:rsid w:val="00A1229B"/>
    <w:rsid w:val="00A14F8F"/>
    <w:rsid w:val="00A15FCA"/>
    <w:rsid w:val="00A17A41"/>
    <w:rsid w:val="00A40A3C"/>
    <w:rsid w:val="00A42E79"/>
    <w:rsid w:val="00A57184"/>
    <w:rsid w:val="00A62487"/>
    <w:rsid w:val="00A639E2"/>
    <w:rsid w:val="00A65331"/>
    <w:rsid w:val="00A709AD"/>
    <w:rsid w:val="00A70D0D"/>
    <w:rsid w:val="00A733ED"/>
    <w:rsid w:val="00A77A56"/>
    <w:rsid w:val="00A84A5A"/>
    <w:rsid w:val="00A85700"/>
    <w:rsid w:val="00A90F90"/>
    <w:rsid w:val="00AA6BE0"/>
    <w:rsid w:val="00AC3697"/>
    <w:rsid w:val="00AD2EC9"/>
    <w:rsid w:val="00AD5C5A"/>
    <w:rsid w:val="00AD6223"/>
    <w:rsid w:val="00AE65C8"/>
    <w:rsid w:val="00AF5CC3"/>
    <w:rsid w:val="00AF7014"/>
    <w:rsid w:val="00B05A37"/>
    <w:rsid w:val="00B07D58"/>
    <w:rsid w:val="00B16950"/>
    <w:rsid w:val="00B253F2"/>
    <w:rsid w:val="00B26C3A"/>
    <w:rsid w:val="00B31113"/>
    <w:rsid w:val="00B314C7"/>
    <w:rsid w:val="00B36BC3"/>
    <w:rsid w:val="00B40916"/>
    <w:rsid w:val="00B42595"/>
    <w:rsid w:val="00B52974"/>
    <w:rsid w:val="00B762C7"/>
    <w:rsid w:val="00B765E6"/>
    <w:rsid w:val="00B86098"/>
    <w:rsid w:val="00B86730"/>
    <w:rsid w:val="00B94D9E"/>
    <w:rsid w:val="00B96C29"/>
    <w:rsid w:val="00BA10C3"/>
    <w:rsid w:val="00BA12B7"/>
    <w:rsid w:val="00BA2AF2"/>
    <w:rsid w:val="00BB4641"/>
    <w:rsid w:val="00BB6094"/>
    <w:rsid w:val="00BB7EE0"/>
    <w:rsid w:val="00BE1D60"/>
    <w:rsid w:val="00BE29D4"/>
    <w:rsid w:val="00BE3A9D"/>
    <w:rsid w:val="00BE4660"/>
    <w:rsid w:val="00BF0D4C"/>
    <w:rsid w:val="00BF2E64"/>
    <w:rsid w:val="00BF5DE9"/>
    <w:rsid w:val="00BF7564"/>
    <w:rsid w:val="00C01057"/>
    <w:rsid w:val="00C03012"/>
    <w:rsid w:val="00C12FF8"/>
    <w:rsid w:val="00C16456"/>
    <w:rsid w:val="00C21EED"/>
    <w:rsid w:val="00C25673"/>
    <w:rsid w:val="00C31D92"/>
    <w:rsid w:val="00C637F8"/>
    <w:rsid w:val="00C84EA5"/>
    <w:rsid w:val="00C85446"/>
    <w:rsid w:val="00C86BE7"/>
    <w:rsid w:val="00C87FE6"/>
    <w:rsid w:val="00C9388C"/>
    <w:rsid w:val="00C95C93"/>
    <w:rsid w:val="00C96BB0"/>
    <w:rsid w:val="00CA0CD1"/>
    <w:rsid w:val="00CA49CA"/>
    <w:rsid w:val="00CB22B5"/>
    <w:rsid w:val="00CB3071"/>
    <w:rsid w:val="00CB400B"/>
    <w:rsid w:val="00CB59ED"/>
    <w:rsid w:val="00CC0823"/>
    <w:rsid w:val="00CC370B"/>
    <w:rsid w:val="00CD262C"/>
    <w:rsid w:val="00CD5007"/>
    <w:rsid w:val="00CE0F5E"/>
    <w:rsid w:val="00CE6875"/>
    <w:rsid w:val="00CF7986"/>
    <w:rsid w:val="00D03653"/>
    <w:rsid w:val="00D03915"/>
    <w:rsid w:val="00D03F7B"/>
    <w:rsid w:val="00D05259"/>
    <w:rsid w:val="00D06C16"/>
    <w:rsid w:val="00D22B08"/>
    <w:rsid w:val="00D251E3"/>
    <w:rsid w:val="00D27396"/>
    <w:rsid w:val="00D320BE"/>
    <w:rsid w:val="00D33B9C"/>
    <w:rsid w:val="00D34428"/>
    <w:rsid w:val="00D369F9"/>
    <w:rsid w:val="00D3785D"/>
    <w:rsid w:val="00D44738"/>
    <w:rsid w:val="00D47EAA"/>
    <w:rsid w:val="00D50DC8"/>
    <w:rsid w:val="00D52A81"/>
    <w:rsid w:val="00D64035"/>
    <w:rsid w:val="00D75E32"/>
    <w:rsid w:val="00D83189"/>
    <w:rsid w:val="00D85C3A"/>
    <w:rsid w:val="00D92AF2"/>
    <w:rsid w:val="00D93543"/>
    <w:rsid w:val="00D938AB"/>
    <w:rsid w:val="00D93D3F"/>
    <w:rsid w:val="00DA0C13"/>
    <w:rsid w:val="00DB10BC"/>
    <w:rsid w:val="00DB41B8"/>
    <w:rsid w:val="00DB619E"/>
    <w:rsid w:val="00DC3B9A"/>
    <w:rsid w:val="00DC798A"/>
    <w:rsid w:val="00DC7C52"/>
    <w:rsid w:val="00DD34A1"/>
    <w:rsid w:val="00DD6520"/>
    <w:rsid w:val="00DF5FEA"/>
    <w:rsid w:val="00E050BD"/>
    <w:rsid w:val="00E278E8"/>
    <w:rsid w:val="00E30429"/>
    <w:rsid w:val="00E35DBC"/>
    <w:rsid w:val="00E42265"/>
    <w:rsid w:val="00E46D9D"/>
    <w:rsid w:val="00E5032E"/>
    <w:rsid w:val="00E6046B"/>
    <w:rsid w:val="00E76373"/>
    <w:rsid w:val="00E806D7"/>
    <w:rsid w:val="00E94E8F"/>
    <w:rsid w:val="00EA00DC"/>
    <w:rsid w:val="00EA1C0A"/>
    <w:rsid w:val="00EB0FC3"/>
    <w:rsid w:val="00EB4C2C"/>
    <w:rsid w:val="00EB6B9E"/>
    <w:rsid w:val="00EC041F"/>
    <w:rsid w:val="00EC1843"/>
    <w:rsid w:val="00EC18A7"/>
    <w:rsid w:val="00EC2E56"/>
    <w:rsid w:val="00EC5071"/>
    <w:rsid w:val="00ED23A7"/>
    <w:rsid w:val="00ED30AE"/>
    <w:rsid w:val="00ED3F1C"/>
    <w:rsid w:val="00ED769E"/>
    <w:rsid w:val="00EE39BA"/>
    <w:rsid w:val="00EE683C"/>
    <w:rsid w:val="00EF500B"/>
    <w:rsid w:val="00F058F6"/>
    <w:rsid w:val="00F07B4C"/>
    <w:rsid w:val="00F111D6"/>
    <w:rsid w:val="00F245B9"/>
    <w:rsid w:val="00F3164D"/>
    <w:rsid w:val="00F4453F"/>
    <w:rsid w:val="00F4617E"/>
    <w:rsid w:val="00F5589F"/>
    <w:rsid w:val="00F62995"/>
    <w:rsid w:val="00F67ACB"/>
    <w:rsid w:val="00F70E6B"/>
    <w:rsid w:val="00F90B73"/>
    <w:rsid w:val="00F93ED9"/>
    <w:rsid w:val="00F96390"/>
    <w:rsid w:val="00FA7780"/>
    <w:rsid w:val="00FA7C60"/>
    <w:rsid w:val="00FB12D0"/>
    <w:rsid w:val="00FB7A3E"/>
    <w:rsid w:val="00FD1BA9"/>
    <w:rsid w:val="00FD204A"/>
    <w:rsid w:val="00FE0163"/>
    <w:rsid w:val="00FE104F"/>
    <w:rsid w:val="00FE2ABA"/>
    <w:rsid w:val="00FE5778"/>
    <w:rsid w:val="00FF2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2D7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93543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Heading2">
    <w:name w:val="heading 2"/>
    <w:basedOn w:val="Normal"/>
    <w:link w:val="Heading2Char"/>
    <w:uiPriority w:val="99"/>
    <w:qFormat/>
    <w:rsid w:val="00BB7E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93543"/>
    <w:rPr>
      <w:rFonts w:ascii="Calibri Light" w:hAnsi="Calibri Light" w:cs="Times New Roman"/>
      <w:color w:val="2E74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B7EE0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NoSpacing">
    <w:name w:val="No Spacing"/>
    <w:uiPriority w:val="99"/>
    <w:qFormat/>
    <w:rsid w:val="00AD2EC9"/>
    <w:rPr>
      <w:lang w:eastAsia="en-US"/>
    </w:rPr>
  </w:style>
  <w:style w:type="paragraph" w:customStyle="1" w:styleId="dt-rp">
    <w:name w:val="dt-rp"/>
    <w:basedOn w:val="Normal"/>
    <w:uiPriority w:val="99"/>
    <w:rsid w:val="00BB7E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BB7E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D93543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93543"/>
    <w:rPr>
      <w:rFonts w:ascii="Times New Roman" w:hAnsi="Times New Roman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D93543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0361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05A37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ormativ.kontur.ru/document?moduleId=1&amp;documentId=430686" TargetMode="External"/><Relationship Id="rId5" Type="http://schemas.openxmlformats.org/officeDocument/2006/relationships/hyperlink" Target="https://normativ.kontur.ru/document?moduleId=1&amp;documentId=40353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880</TotalTime>
  <Pages>1</Pages>
  <Words>555</Words>
  <Characters>3169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Канищев Виктор Трофимович</dc:creator>
  <cp:keywords/>
  <dc:description/>
  <cp:lastModifiedBy>User</cp:lastModifiedBy>
  <cp:revision>186</cp:revision>
  <cp:lastPrinted>2026-06-18T11:10:00Z</cp:lastPrinted>
  <dcterms:created xsi:type="dcterms:W3CDTF">2023-05-03T15:18:00Z</dcterms:created>
  <dcterms:modified xsi:type="dcterms:W3CDTF">2026-06-18T11:10:00Z</dcterms:modified>
</cp:coreProperties>
</file>